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B67909" w14:textId="11233E40" w:rsidR="0007358D" w:rsidRDefault="0007358D" w:rsidP="00722D21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07358D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Тема 5</w:t>
      </w:r>
      <w:r w:rsidRPr="0007358D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ab/>
        <w:t>Проектирование автомобильных дорог в районах подвижных песков.</w:t>
      </w:r>
    </w:p>
    <w:p w14:paraId="1017CB2F" w14:textId="77777777" w:rsidR="0007358D" w:rsidRDefault="0007358D" w:rsidP="00722D21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14:paraId="01EC96ED" w14:textId="2BFD6D8B" w:rsidR="00722D21" w:rsidRPr="00722D21" w:rsidRDefault="00F45284" w:rsidP="00F4528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5.1 </w:t>
      </w:r>
      <w:r w:rsidR="00722D21" w:rsidRPr="00722D21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ОСОБЕННОСТИ ИЗЫСКАНИИ И СТРОИТЕЛЬСТВА ДОРОГ В ПЕСЧАНЫХ ПУСТЫНЯХ</w:t>
      </w:r>
    </w:p>
    <w:p w14:paraId="6C66A95C" w14:textId="77777777" w:rsidR="00722D21" w:rsidRPr="00722D21" w:rsidRDefault="00722D21" w:rsidP="00722D21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2D2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Особенности климата и рельефа песчаных пустынь значительно усложняют условия строительства и эксплуатации дорог. Рельеф песчаных пустынь неустойчив. Чем выше скорость ветра у поверхности земли, тем более крупные частицы он перемещает (табл. XXXIII.5).</w:t>
      </w:r>
    </w:p>
    <w:p w14:paraId="397C0F28" w14:textId="77777777" w:rsidR="00722D21" w:rsidRPr="00722D21" w:rsidRDefault="00722D21" w:rsidP="00722D21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2D2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Обтекание ветропесчаным потоком неровностей песчаного рельефа сопровождается образованием участков местного повышения скоростей движения потока, завихрений, а также зон затишья. В зоне завихрения песок развеивается, а в зоне затишья откладывается.</w:t>
      </w:r>
    </w:p>
    <w:p w14:paraId="675E4F1D" w14:textId="77777777" w:rsidR="00722D21" w:rsidRPr="00722D21" w:rsidRDefault="00722D21" w:rsidP="00722D21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2D2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Перемещение песчинок по направлению ветра вызывает общее движение поверхностных слоев песка в виде ряби. Постепенно поднимаясь по склонам песчаных холмов, песчинки после переноса через вершину скатываются и откладываются в зоне затишья с подветренной стороны. В результате этого песчаные холмы постепенно перемещаются по направлению ветра. Такие пески называют </w:t>
      </w:r>
      <w:r w:rsidRPr="00722D21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подвижными</w:t>
      </w:r>
      <w:r w:rsidRPr="00722D2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Скорость перемещения песчаных бугров уменьшается с увеличением их высоты.</w:t>
      </w:r>
    </w:p>
    <w:p w14:paraId="280E06B8" w14:textId="77777777" w:rsidR="00722D21" w:rsidRPr="00722D21" w:rsidRDefault="00722D21" w:rsidP="00722D21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2D2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Различают следующие характерные формы рельефа песчаных пустынь, образующегося под воздействием ветра: барханы, барханные цепи, песчаные гряды, бугристые пески. Образование каждой из этих форм рельефа связано с определенными условиями перемещения песков, с силой и направлением господствующих ветров.</w:t>
      </w:r>
    </w:p>
    <w:p w14:paraId="3D248BFF" w14:textId="77777777" w:rsidR="00722D21" w:rsidRPr="00722D21" w:rsidRDefault="00722D21" w:rsidP="00722D21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2D21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Барханами</w:t>
      </w:r>
      <w:r w:rsidRPr="00722D2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(рис. XXXII</w:t>
      </w:r>
      <w:r w:rsidRPr="00722D2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722D2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.5, а) называют одиночные или расположенные группами песчаные холмы высотой до 3 – 5 м и более, шириной до 100 м, имеющие в плане форму лунного серпа с рогами, ориентированными по направлению ветра. Наветренный пологий склон в зависимости от крупности песка имеет крутизну 1:3 – 1:5, подветренный 1:1,5 – 1:2. Эта форма рельефа наиболее неустойчива и легко поддается действию ветра. Одиночные барханы образуются на окраинах сыпучих песков, на гладких, оголенных и плоских </w:t>
      </w:r>
      <w:proofErr w:type="spellStart"/>
      <w:r w:rsidRPr="00722D21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такырных</w:t>
      </w:r>
      <w:proofErr w:type="spellEnd"/>
      <w:r w:rsidRPr="00722D2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солончаковых поверхностях при относительно небольшом количестве поступающего песка.</w:t>
      </w:r>
    </w:p>
    <w:p w14:paraId="3E1B9698" w14:textId="77777777" w:rsidR="00722D21" w:rsidRPr="00722D21" w:rsidRDefault="00722D21" w:rsidP="00722D21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436D20B5" w14:textId="77777777" w:rsidR="00722D21" w:rsidRPr="00722D21" w:rsidRDefault="00722D21" w:rsidP="00722D21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722D21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Такырами называют ровные поверхности, покрытые твердым глинистым грунтом. Такыры располагаются преимущественно вдоль окраины песков и представляют собой сухое дно временных озер, образующихся при быстром таянии снегов или после проливных дождей. Оседающие из воды глинистые и илистые частицы с течением времени образуют плотный водонепроницаемый слой. После дождей такыры в течение нескольких дней бывают покрыты водой, а затем, когда вода испарится, глина растрескивается на отдельные плитки.</w:t>
      </w:r>
    </w:p>
    <w:p w14:paraId="78F87FAE" w14:textId="5BF309B5" w:rsidR="006E00CB" w:rsidRDefault="007D771B">
      <w:pPr>
        <w:rPr>
          <w:lang w:val="ru-RU"/>
        </w:rPr>
      </w:pPr>
      <w:r w:rsidRPr="007D771B">
        <w:rPr>
          <w:noProof/>
        </w:rPr>
        <w:lastRenderedPageBreak/>
        <w:drawing>
          <wp:inline distT="0" distB="0" distL="0" distR="0" wp14:anchorId="144EDFA5" wp14:editId="681E790B">
            <wp:extent cx="5939790" cy="6631305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663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C85BBE" w14:textId="5347D8F2" w:rsidR="00FE4FBF" w:rsidRDefault="00FE4FBF">
      <w:pPr>
        <w:rPr>
          <w:lang w:val="ru-RU"/>
        </w:rPr>
      </w:pPr>
      <w:r w:rsidRPr="00FE4FBF">
        <w:rPr>
          <w:noProof/>
        </w:rPr>
        <w:lastRenderedPageBreak/>
        <w:drawing>
          <wp:inline distT="0" distB="0" distL="0" distR="0" wp14:anchorId="3665E525" wp14:editId="0C2D2886">
            <wp:extent cx="5939790" cy="7156450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15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65AAB90" w14:textId="76B91BF8" w:rsidR="00AC00A0" w:rsidRDefault="00AC00A0">
      <w:pPr>
        <w:rPr>
          <w:lang w:val="ru-RU"/>
        </w:rPr>
      </w:pPr>
      <w:r w:rsidRPr="00AC00A0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4EF1ADC9" wp14:editId="2B8C5C67">
            <wp:extent cx="4890135" cy="2106930"/>
            <wp:effectExtent l="0" t="0" r="5715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20" t="32268" r="26407" b="323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0135" cy="210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72E597" w14:textId="4781EF9D" w:rsidR="000943B4" w:rsidRDefault="000943B4">
      <w:pPr>
        <w:rPr>
          <w:lang w:val="ru-RU"/>
        </w:rPr>
      </w:pPr>
      <w:r w:rsidRPr="000943B4">
        <w:rPr>
          <w:noProof/>
        </w:rPr>
        <w:lastRenderedPageBreak/>
        <w:drawing>
          <wp:inline distT="0" distB="0" distL="0" distR="0" wp14:anchorId="2970B2C4" wp14:editId="5130B4FB">
            <wp:extent cx="5939790" cy="9199880"/>
            <wp:effectExtent l="0" t="0" r="3810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919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D22A82" w14:textId="209E0E4C" w:rsidR="00D54240" w:rsidRDefault="00D54240">
      <w:pPr>
        <w:rPr>
          <w:lang w:val="ru-RU"/>
        </w:rPr>
      </w:pPr>
      <w:r>
        <w:rPr>
          <w:noProof/>
          <w:lang w:val="ru-RU"/>
        </w:rPr>
        <w:lastRenderedPageBreak/>
        <w:drawing>
          <wp:inline distT="0" distB="0" distL="0" distR="0" wp14:anchorId="1105BBF2" wp14:editId="40AEB422">
            <wp:extent cx="4914265" cy="2095500"/>
            <wp:effectExtent l="0" t="0" r="63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265" cy="2095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972EF5" w14:textId="6B4A1EDF" w:rsidR="003C16F8" w:rsidRDefault="003C16F8">
      <w:pPr>
        <w:rPr>
          <w:lang w:val="ru-RU"/>
        </w:rPr>
      </w:pPr>
      <w:r>
        <w:rPr>
          <w:noProof/>
          <w:lang w:val="ru-RU"/>
        </w:rPr>
        <w:drawing>
          <wp:inline distT="0" distB="0" distL="0" distR="0" wp14:anchorId="62991C2B" wp14:editId="70B6622A">
            <wp:extent cx="4942840" cy="2818765"/>
            <wp:effectExtent l="0" t="0" r="0" b="63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2840" cy="2818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8F4527" w14:textId="32B7F2D5" w:rsidR="00A46EE7" w:rsidRDefault="00A46EE7">
      <w:pPr>
        <w:rPr>
          <w:lang w:val="ru-RU"/>
        </w:rPr>
      </w:pPr>
      <w:r w:rsidRPr="00A46EE7">
        <w:rPr>
          <w:noProof/>
        </w:rPr>
        <w:drawing>
          <wp:inline distT="0" distB="0" distL="0" distR="0" wp14:anchorId="08DEEB20" wp14:editId="1D74C620">
            <wp:extent cx="5939790" cy="2862580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86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EB9EE2" w14:textId="7DE48272" w:rsidR="00DA33B4" w:rsidRDefault="00DA33B4">
      <w:pPr>
        <w:rPr>
          <w:lang w:val="ru-RU"/>
        </w:rPr>
      </w:pPr>
      <w:r>
        <w:rPr>
          <w:noProof/>
          <w:lang w:val="ru-RU"/>
        </w:rPr>
        <w:lastRenderedPageBreak/>
        <w:drawing>
          <wp:inline distT="0" distB="0" distL="0" distR="0" wp14:anchorId="01268578" wp14:editId="2CD47977">
            <wp:extent cx="4285615" cy="2856865"/>
            <wp:effectExtent l="0" t="0" r="635" b="63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5615" cy="2856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6D4101" w14:textId="01F4BF95" w:rsidR="00726494" w:rsidRDefault="00726494">
      <w:pPr>
        <w:rPr>
          <w:lang w:val="ru-RU"/>
        </w:rPr>
      </w:pPr>
      <w:r w:rsidRPr="00726494">
        <w:rPr>
          <w:noProof/>
        </w:rPr>
        <w:lastRenderedPageBreak/>
        <w:drawing>
          <wp:inline distT="0" distB="0" distL="0" distR="0" wp14:anchorId="1D66A824" wp14:editId="1BFE01E0">
            <wp:extent cx="5939790" cy="8380730"/>
            <wp:effectExtent l="0" t="0" r="381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380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6658D9" w14:textId="02A206A1" w:rsidR="000C158B" w:rsidRDefault="000C158B">
      <w:pPr>
        <w:rPr>
          <w:lang w:val="ru-RU"/>
        </w:rPr>
      </w:pPr>
      <w:r>
        <w:rPr>
          <w:noProof/>
          <w:lang w:val="ru-RU"/>
        </w:rPr>
        <w:lastRenderedPageBreak/>
        <w:drawing>
          <wp:inline distT="0" distB="0" distL="0" distR="0" wp14:anchorId="6251ECDA" wp14:editId="5FB14D49">
            <wp:extent cx="2143125" cy="250507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505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E4F501" w14:textId="0A9770A5" w:rsidR="008B354F" w:rsidRDefault="008B354F">
      <w:pPr>
        <w:rPr>
          <w:lang w:val="ru-RU"/>
        </w:rPr>
      </w:pPr>
      <w:r>
        <w:rPr>
          <w:noProof/>
          <w:lang w:val="ru-RU"/>
        </w:rPr>
        <w:drawing>
          <wp:inline distT="0" distB="0" distL="0" distR="0" wp14:anchorId="0566EB0B" wp14:editId="0B6723A9">
            <wp:extent cx="5095240" cy="220027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240" cy="2200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C92FD9" w14:textId="6683EFE9" w:rsidR="00EE2827" w:rsidRDefault="00EE2827">
      <w:pPr>
        <w:rPr>
          <w:lang w:val="ru-RU"/>
        </w:rPr>
      </w:pPr>
      <w:r w:rsidRPr="00EE2827">
        <w:rPr>
          <w:noProof/>
        </w:rPr>
        <w:lastRenderedPageBreak/>
        <w:drawing>
          <wp:inline distT="0" distB="0" distL="0" distR="0" wp14:anchorId="5EF01915" wp14:editId="2FF1B39A">
            <wp:extent cx="5939790" cy="5319395"/>
            <wp:effectExtent l="0" t="0" r="381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531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066BA7" w14:textId="77777777" w:rsidR="000943B4" w:rsidRPr="00722D21" w:rsidRDefault="000943B4">
      <w:pPr>
        <w:rPr>
          <w:lang w:val="ru-RU"/>
        </w:rPr>
      </w:pPr>
    </w:p>
    <w:sectPr w:rsidR="000943B4" w:rsidRPr="00722D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6D9"/>
    <w:rsid w:val="0007358D"/>
    <w:rsid w:val="000943B4"/>
    <w:rsid w:val="000C158B"/>
    <w:rsid w:val="003C16F8"/>
    <w:rsid w:val="004676D9"/>
    <w:rsid w:val="006E00CB"/>
    <w:rsid w:val="00722D21"/>
    <w:rsid w:val="00726494"/>
    <w:rsid w:val="007D771B"/>
    <w:rsid w:val="008B354F"/>
    <w:rsid w:val="00A46EE7"/>
    <w:rsid w:val="00AC00A0"/>
    <w:rsid w:val="00D54240"/>
    <w:rsid w:val="00DA33B4"/>
    <w:rsid w:val="00EE2827"/>
    <w:rsid w:val="00F45284"/>
    <w:rsid w:val="00FE4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32659"/>
  <w15:chartTrackingRefBased/>
  <w15:docId w15:val="{D7102593-B794-451F-86CF-F6022ECE0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372</Words>
  <Characters>2123</Characters>
  <Application>Microsoft Office Word</Application>
  <DocSecurity>0</DocSecurity>
  <Lines>17</Lines>
  <Paragraphs>4</Paragraphs>
  <ScaleCrop>false</ScaleCrop>
  <Company/>
  <LinksUpToDate>false</LinksUpToDate>
  <CharactersWithSpaces>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16</cp:revision>
  <dcterms:created xsi:type="dcterms:W3CDTF">2020-08-29T18:41:00Z</dcterms:created>
  <dcterms:modified xsi:type="dcterms:W3CDTF">2020-08-30T16:52:00Z</dcterms:modified>
</cp:coreProperties>
</file>